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4F752" w14:textId="05EBD618" w:rsidR="005A19C4" w:rsidRPr="00D86070" w:rsidRDefault="005A19C4" w:rsidP="005A19C4">
      <w:pPr>
        <w:pStyle w:val="Heading4"/>
        <w:rPr>
          <w:u w:val="single"/>
        </w:rPr>
      </w:pPr>
      <w:r>
        <w:t>T</w:t>
      </w:r>
      <w:r>
        <w:t xml:space="preserve">heir </w:t>
      </w:r>
      <w:proofErr w:type="spellStart"/>
      <w:r>
        <w:t>ev</w:t>
      </w:r>
      <w:proofErr w:type="spellEnd"/>
      <w:r>
        <w:t xml:space="preserve"> is </w:t>
      </w:r>
      <w:r>
        <w:rPr>
          <w:u w:val="single"/>
        </w:rPr>
        <w:t>Trump propaganda</w:t>
      </w:r>
      <w:r>
        <w:t xml:space="preserve"> – the alternatives are </w:t>
      </w:r>
      <w:r>
        <w:rPr>
          <w:u w:val="single"/>
        </w:rPr>
        <w:t>much weaker</w:t>
      </w:r>
    </w:p>
    <w:p w14:paraId="2B80D723" w14:textId="77777777" w:rsidR="005A19C4" w:rsidRPr="00EC3D43" w:rsidRDefault="005A19C4" w:rsidP="005A19C4">
      <w:proofErr w:type="spellStart"/>
      <w:r w:rsidRPr="00EC3D43">
        <w:rPr>
          <w:rStyle w:val="Style13ptBold"/>
        </w:rPr>
        <w:t>Khardori</w:t>
      </w:r>
      <w:proofErr w:type="spellEnd"/>
      <w:r w:rsidRPr="00EC3D43">
        <w:rPr>
          <w:rStyle w:val="Style13ptBold"/>
        </w:rPr>
        <w:t xml:space="preserve"> 12-16</w:t>
      </w:r>
      <w:r>
        <w:t xml:space="preserve"> [Ankush </w:t>
      </w:r>
      <w:proofErr w:type="spellStart"/>
      <w:r>
        <w:t>Khardori</w:t>
      </w:r>
      <w:proofErr w:type="spellEnd"/>
      <w:r>
        <w:t xml:space="preserve"> is a senior writer for POLITICO Magazine and a former federal prosecutor at the Department of Justice, 12-16-2025 https://www.politico.com/news/magazine/2025/12/16/trump-tariffs-supreme-court-defeat-messy-column-00691102]</w:t>
      </w:r>
    </w:p>
    <w:p w14:paraId="08CA2519" w14:textId="77777777" w:rsidR="005A19C4" w:rsidRPr="00D86070" w:rsidRDefault="005A19C4" w:rsidP="005A19C4">
      <w:pPr>
        <w:rPr>
          <w:sz w:val="16"/>
        </w:rPr>
      </w:pPr>
      <w:r w:rsidRPr="00D86070">
        <w:rPr>
          <w:sz w:val="16"/>
        </w:rPr>
        <w:t xml:space="preserve">If Trump’s request for divine intervention falls flat, the administration will, in </w:t>
      </w:r>
      <w:proofErr w:type="gramStart"/>
      <w:r w:rsidRPr="00D86070">
        <w:rPr>
          <w:sz w:val="16"/>
        </w:rPr>
        <w:t>fairly short</w:t>
      </w:r>
      <w:proofErr w:type="gramEnd"/>
      <w:r w:rsidRPr="00D86070">
        <w:rPr>
          <w:sz w:val="16"/>
        </w:rPr>
        <w:t xml:space="preserve"> order, </w:t>
      </w:r>
      <w:proofErr w:type="gramStart"/>
      <w:r w:rsidRPr="00D86070">
        <w:rPr>
          <w:sz w:val="16"/>
        </w:rPr>
        <w:t>have to</w:t>
      </w:r>
      <w:proofErr w:type="gramEnd"/>
      <w:r w:rsidRPr="00D86070">
        <w:rPr>
          <w:sz w:val="16"/>
        </w:rPr>
        <w:t xml:space="preserve"> figure out a way to salvage the president’s signature </w:t>
      </w:r>
      <w:r w:rsidRPr="005A19C4">
        <w:rPr>
          <w:sz w:val="16"/>
        </w:rPr>
        <w:t xml:space="preserve">economic policy initiative. For months, </w:t>
      </w:r>
      <w:r w:rsidRPr="005A19C4">
        <w:rPr>
          <w:rStyle w:val="StyleUnderline"/>
        </w:rPr>
        <w:t>top administration officials</w:t>
      </w:r>
      <w:r w:rsidRPr="005A19C4">
        <w:rPr>
          <w:sz w:val="16"/>
        </w:rPr>
        <w:t xml:space="preserve"> like Treasury Secretary Scott Bessent and National Economic Council Director Kevin Hassett </w:t>
      </w:r>
      <w:r w:rsidRPr="005A19C4">
        <w:rPr>
          <w:rStyle w:val="StyleUnderline"/>
        </w:rPr>
        <w:t xml:space="preserve">have brushed off the prospect of a loss at the Supreme Court by claiming that they will </w:t>
      </w:r>
      <w:r w:rsidRPr="004B7707">
        <w:rPr>
          <w:rStyle w:val="StyleUnderline"/>
          <w:highlight w:val="green"/>
        </w:rPr>
        <w:t xml:space="preserve">simply </w:t>
      </w:r>
      <w:r w:rsidRPr="004B7707">
        <w:rPr>
          <w:rStyle w:val="StyleUnderline"/>
        </w:rPr>
        <w:t>use</w:t>
      </w:r>
      <w:r w:rsidRPr="00D86070">
        <w:rPr>
          <w:sz w:val="16"/>
        </w:rPr>
        <w:t xml:space="preserve"> </w:t>
      </w:r>
      <w:r w:rsidRPr="00640D1D">
        <w:rPr>
          <w:rStyle w:val="StyleUnderline"/>
        </w:rPr>
        <w:t xml:space="preserve">other trade statutes to </w:t>
      </w:r>
      <w:r w:rsidRPr="004B7707">
        <w:rPr>
          <w:rStyle w:val="StyleUnderline"/>
          <w:highlight w:val="green"/>
        </w:rPr>
        <w:t>replace</w:t>
      </w:r>
      <w:r w:rsidRPr="00640D1D">
        <w:rPr>
          <w:rStyle w:val="StyleUnderline"/>
        </w:rPr>
        <w:t xml:space="preserve"> the </w:t>
      </w:r>
      <w:r w:rsidRPr="004B7707">
        <w:rPr>
          <w:rStyle w:val="StyleUnderline"/>
          <w:highlight w:val="green"/>
        </w:rPr>
        <w:t>tariffs</w:t>
      </w:r>
      <w:r w:rsidRPr="00D86070">
        <w:rPr>
          <w:sz w:val="16"/>
        </w:rPr>
        <w:t xml:space="preserve"> that have been issued under the purported authority of the International Emergency Economic Powers Act.</w:t>
      </w:r>
    </w:p>
    <w:p w14:paraId="4DFDD938" w14:textId="77777777" w:rsidR="005A19C4" w:rsidRPr="00640D1D" w:rsidRDefault="005A19C4" w:rsidP="005A19C4">
      <w:pPr>
        <w:rPr>
          <w:rStyle w:val="StyleUnderline"/>
        </w:rPr>
      </w:pPr>
      <w:r w:rsidRPr="00D86070">
        <w:rPr>
          <w:sz w:val="16"/>
        </w:rPr>
        <w:t xml:space="preserve">Their </w:t>
      </w:r>
      <w:r w:rsidRPr="008C4A9C">
        <w:rPr>
          <w:rStyle w:val="StyleUnderline"/>
        </w:rPr>
        <w:t>outward nonchalance raises</w:t>
      </w:r>
      <w:r w:rsidRPr="008C4A9C">
        <w:rPr>
          <w:sz w:val="16"/>
        </w:rPr>
        <w:t xml:space="preserve"> some </w:t>
      </w:r>
      <w:r w:rsidRPr="008C4A9C">
        <w:rPr>
          <w:rStyle w:val="Emphasis"/>
        </w:rPr>
        <w:t>obvious questions</w:t>
      </w:r>
      <w:r w:rsidRPr="008C4A9C">
        <w:rPr>
          <w:sz w:val="16"/>
        </w:rPr>
        <w:t xml:space="preserve">, </w:t>
      </w:r>
      <w:r w:rsidRPr="008C4A9C">
        <w:rPr>
          <w:rStyle w:val="StyleUnderline"/>
        </w:rPr>
        <w:t>not the least of which are why, if they are right, the president is asking God to step in, or why the administration spent all year using the wrong legal authority to support the president’s policy initiative</w:t>
      </w:r>
      <w:r w:rsidRPr="008C4A9C">
        <w:rPr>
          <w:sz w:val="16"/>
        </w:rPr>
        <w:t xml:space="preserve">. Their seeming </w:t>
      </w:r>
      <w:r w:rsidRPr="008C4A9C">
        <w:rPr>
          <w:rStyle w:val="StyleUnderline"/>
        </w:rPr>
        <w:t>indifference</w:t>
      </w:r>
      <w:r w:rsidRPr="008C4A9C">
        <w:rPr>
          <w:sz w:val="16"/>
        </w:rPr>
        <w:t>, however, a</w:t>
      </w:r>
      <w:r w:rsidRPr="00D86070">
        <w:rPr>
          <w:sz w:val="16"/>
        </w:rPr>
        <w:t xml:space="preserve">lso </w:t>
      </w:r>
      <w:r w:rsidRPr="004B7707">
        <w:rPr>
          <w:rStyle w:val="StyleUnderline"/>
          <w:highlight w:val="green"/>
        </w:rPr>
        <w:t>obscures</w:t>
      </w:r>
      <w:r w:rsidRPr="00D86070">
        <w:rPr>
          <w:sz w:val="16"/>
        </w:rPr>
        <w:t xml:space="preserve"> the new </w:t>
      </w:r>
      <w:r w:rsidRPr="004B7707">
        <w:rPr>
          <w:rStyle w:val="Emphasis"/>
          <w:highlight w:val="green"/>
        </w:rPr>
        <w:t>legal and political obstacles</w:t>
      </w:r>
      <w:r w:rsidRPr="00D86070">
        <w:rPr>
          <w:sz w:val="16"/>
        </w:rPr>
        <w:t xml:space="preserve"> </w:t>
      </w:r>
      <w:r w:rsidRPr="00640D1D">
        <w:rPr>
          <w:rStyle w:val="StyleUnderline"/>
        </w:rPr>
        <w:t>that the Trump administration would confront.</w:t>
      </w:r>
      <w:r w:rsidRPr="00D86070">
        <w:rPr>
          <w:sz w:val="16"/>
        </w:rPr>
        <w:t xml:space="preserve"> </w:t>
      </w:r>
      <w:r w:rsidRPr="00640D1D">
        <w:rPr>
          <w:rStyle w:val="StyleUnderline"/>
        </w:rPr>
        <w:t xml:space="preserve">The </w:t>
      </w:r>
      <w:r w:rsidRPr="004B7707">
        <w:rPr>
          <w:rStyle w:val="StyleUnderline"/>
          <w:highlight w:val="green"/>
        </w:rPr>
        <w:t xml:space="preserve">fallback </w:t>
      </w:r>
      <w:r w:rsidRPr="005A19C4">
        <w:rPr>
          <w:rStyle w:val="StyleUnderline"/>
        </w:rPr>
        <w:t>effort</w:t>
      </w:r>
      <w:r w:rsidRPr="00640D1D">
        <w:rPr>
          <w:rStyle w:val="StyleUnderline"/>
        </w:rPr>
        <w:t xml:space="preserve"> </w:t>
      </w:r>
      <w:r w:rsidRPr="004B7707">
        <w:rPr>
          <w:rStyle w:val="StyleUnderline"/>
          <w:highlight w:val="green"/>
        </w:rPr>
        <w:t xml:space="preserve">would </w:t>
      </w:r>
      <w:r w:rsidRPr="004B7707">
        <w:rPr>
          <w:rStyle w:val="Emphasis"/>
          <w:highlight w:val="green"/>
        </w:rPr>
        <w:t>not be as simple or straightforward</w:t>
      </w:r>
      <w:r w:rsidRPr="00640D1D">
        <w:rPr>
          <w:rStyle w:val="StyleUnderline"/>
        </w:rPr>
        <w:t xml:space="preserve"> a matter </w:t>
      </w:r>
      <w:r w:rsidRPr="004B7707">
        <w:rPr>
          <w:rStyle w:val="StyleUnderline"/>
          <w:highlight w:val="green"/>
        </w:rPr>
        <w:t>as they</w:t>
      </w:r>
      <w:r w:rsidRPr="00640D1D">
        <w:rPr>
          <w:rStyle w:val="StyleUnderline"/>
        </w:rPr>
        <w:t xml:space="preserve"> have </w:t>
      </w:r>
      <w:r w:rsidRPr="004B7707">
        <w:rPr>
          <w:rStyle w:val="StyleUnderline"/>
          <w:highlight w:val="green"/>
        </w:rPr>
        <w:t>claimed</w:t>
      </w:r>
      <w:r w:rsidRPr="00640D1D">
        <w:rPr>
          <w:rStyle w:val="StyleUnderline"/>
        </w:rPr>
        <w:t>.</w:t>
      </w:r>
    </w:p>
    <w:p w14:paraId="1E830878" w14:textId="77777777" w:rsidR="005A19C4" w:rsidRPr="00D86070" w:rsidRDefault="005A19C4" w:rsidP="005A19C4">
      <w:pPr>
        <w:rPr>
          <w:sz w:val="16"/>
        </w:rPr>
      </w:pPr>
      <w:r w:rsidRPr="00640D1D">
        <w:rPr>
          <w:rStyle w:val="StyleUnderline"/>
        </w:rPr>
        <w:t xml:space="preserve">It is true that the administration could use </w:t>
      </w:r>
      <w:r w:rsidRPr="004B7707">
        <w:rPr>
          <w:rStyle w:val="StyleUnderline"/>
          <w:highlight w:val="green"/>
        </w:rPr>
        <w:t>other statutes</w:t>
      </w:r>
      <w:r w:rsidRPr="00D86070">
        <w:rPr>
          <w:sz w:val="16"/>
        </w:rPr>
        <w:t xml:space="preserve"> to replicate (largely, though probably not entirely) the current tariff regime in the short term. </w:t>
      </w:r>
      <w:r w:rsidRPr="00640D1D">
        <w:rPr>
          <w:rStyle w:val="StyleUnderline"/>
        </w:rPr>
        <w:t xml:space="preserve">But a </w:t>
      </w:r>
      <w:r w:rsidRPr="004B7707">
        <w:rPr>
          <w:rStyle w:val="StyleUnderline"/>
          <w:highlight w:val="green"/>
        </w:rPr>
        <w:t>new</w:t>
      </w:r>
      <w:r w:rsidRPr="00640D1D">
        <w:rPr>
          <w:rStyle w:val="StyleUnderline"/>
        </w:rPr>
        <w:t xml:space="preserve"> set of </w:t>
      </w:r>
      <w:r w:rsidRPr="004B7707">
        <w:rPr>
          <w:rStyle w:val="StyleUnderline"/>
          <w:highlight w:val="green"/>
        </w:rPr>
        <w:t>questions</w:t>
      </w:r>
      <w:r w:rsidRPr="00640D1D">
        <w:rPr>
          <w:rStyle w:val="StyleUnderline"/>
        </w:rPr>
        <w:t xml:space="preserve"> would </w:t>
      </w:r>
      <w:r w:rsidRPr="004B7707">
        <w:rPr>
          <w:rStyle w:val="Emphasis"/>
          <w:highlight w:val="green"/>
        </w:rPr>
        <w:t>immediately emerge</w:t>
      </w:r>
      <w:r w:rsidRPr="00D86070">
        <w:rPr>
          <w:sz w:val="16"/>
          <w:highlight w:val="green"/>
        </w:rPr>
        <w:t xml:space="preserve"> — </w:t>
      </w:r>
      <w:r w:rsidRPr="004B7707">
        <w:rPr>
          <w:rStyle w:val="StyleUnderline"/>
          <w:highlight w:val="green"/>
        </w:rPr>
        <w:t>concerning</w:t>
      </w:r>
      <w:r w:rsidRPr="00640D1D">
        <w:rPr>
          <w:rStyle w:val="StyleUnderline"/>
        </w:rPr>
        <w:t xml:space="preserve"> both the </w:t>
      </w:r>
      <w:r w:rsidRPr="004B7707">
        <w:rPr>
          <w:rStyle w:val="StyleUnderline"/>
          <w:highlight w:val="green"/>
        </w:rPr>
        <w:t>process</w:t>
      </w:r>
      <w:r w:rsidRPr="00D86070">
        <w:rPr>
          <w:sz w:val="16"/>
        </w:rPr>
        <w:t xml:space="preserve"> for importers to obtain refunds on previously imposed tariffs </w:t>
      </w:r>
      <w:r w:rsidRPr="004B7707">
        <w:rPr>
          <w:rStyle w:val="StyleUnderline"/>
          <w:highlight w:val="green"/>
        </w:rPr>
        <w:t>and</w:t>
      </w:r>
      <w:r w:rsidRPr="00640D1D">
        <w:rPr>
          <w:rStyle w:val="StyleUnderline"/>
        </w:rPr>
        <w:t xml:space="preserve"> the </w:t>
      </w:r>
      <w:r w:rsidRPr="004B7707">
        <w:rPr>
          <w:rStyle w:val="StyleUnderline"/>
          <w:highlight w:val="green"/>
        </w:rPr>
        <w:t>legal scope</w:t>
      </w:r>
      <w:r w:rsidRPr="00640D1D">
        <w:rPr>
          <w:rStyle w:val="StyleUnderline"/>
        </w:rPr>
        <w:t xml:space="preserve"> of the statutes that the Trump administration might use going forward</w:t>
      </w:r>
      <w:r w:rsidRPr="00D86070">
        <w:rPr>
          <w:sz w:val="16"/>
        </w:rPr>
        <w:t>.</w:t>
      </w:r>
    </w:p>
    <w:p w14:paraId="23E8B63E" w14:textId="77777777" w:rsidR="005A19C4" w:rsidRDefault="005A19C4" w:rsidP="005A19C4"/>
    <w:p w14:paraId="53EBDE1E" w14:textId="77777777" w:rsidR="005A19C4" w:rsidRDefault="005A19C4"/>
    <w:sectPr w:rsidR="005A19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127"/>
    <w:rsid w:val="00174127"/>
    <w:rsid w:val="003B41BC"/>
    <w:rsid w:val="005A19C4"/>
    <w:rsid w:val="005E7229"/>
    <w:rsid w:val="00636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0F196"/>
  <w15:chartTrackingRefBased/>
  <w15:docId w15:val="{411FD438-43A2-4B76-8AFC-A745072F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74127"/>
    <w:pPr>
      <w:spacing w:line="259" w:lineRule="auto"/>
    </w:pPr>
    <w:rPr>
      <w:rFonts w:ascii="Arial Narrow" w:hAnsi="Arial Narrow" w:cs="Calibri"/>
      <w:kern w:val="0"/>
      <w:sz w:val="22"/>
      <w:szCs w:val="22"/>
      <w14:ligatures w14:val="none"/>
    </w:rPr>
  </w:style>
  <w:style w:type="paragraph" w:styleId="Heading1">
    <w:name w:val="heading 1"/>
    <w:aliases w:val="Pocket"/>
    <w:basedOn w:val="Normal"/>
    <w:next w:val="Normal"/>
    <w:link w:val="Heading1Char"/>
    <w:qFormat/>
    <w:rsid w:val="0017412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17412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17412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3"/>
    <w:qFormat/>
    <w:rsid w:val="0017412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174127"/>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17412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412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412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412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1741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4127"/>
  </w:style>
  <w:style w:type="character" w:customStyle="1" w:styleId="Heading1Char">
    <w:name w:val="Heading 1 Char"/>
    <w:aliases w:val="Pocket Char"/>
    <w:basedOn w:val="DefaultParagraphFont"/>
    <w:link w:val="Heading1"/>
    <w:rsid w:val="00174127"/>
    <w:rPr>
      <w:rFonts w:ascii="Arial Narrow" w:eastAsiaTheme="majorEastAsia" w:hAnsi="Arial Narrow"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174127"/>
    <w:rPr>
      <w:rFonts w:ascii="Arial Narrow" w:eastAsiaTheme="majorEastAsia" w:hAnsi="Arial Narrow" w:cstheme="majorBidi"/>
      <w:b/>
      <w:kern w:val="0"/>
      <w:sz w:val="44"/>
      <w:szCs w:val="26"/>
      <w:u w:val="double"/>
      <w14:ligatures w14:val="none"/>
    </w:rPr>
  </w:style>
  <w:style w:type="character" w:customStyle="1" w:styleId="Heading3Char">
    <w:name w:val="Heading 3 Char"/>
    <w:aliases w:val="Block Char"/>
    <w:basedOn w:val="DefaultParagraphFont"/>
    <w:link w:val="Heading3"/>
    <w:uiPriority w:val="2"/>
    <w:rsid w:val="00174127"/>
    <w:rPr>
      <w:rFonts w:ascii="Arial Narrow" w:eastAsiaTheme="majorEastAsia" w:hAnsi="Arial Narrow" w:cstheme="majorBidi"/>
      <w:b/>
      <w:kern w:val="0"/>
      <w:sz w:val="32"/>
      <w:u w:val="single"/>
      <w14:ligatures w14:val="non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174127"/>
    <w:rPr>
      <w:rFonts w:ascii="Arial Narrow" w:eastAsiaTheme="majorEastAsia" w:hAnsi="Arial Narrow" w:cstheme="majorBidi"/>
      <w:b/>
      <w:iCs/>
      <w:kern w:val="0"/>
      <w:sz w:val="26"/>
      <w:szCs w:val="22"/>
      <w14:ligatures w14:val="none"/>
    </w:rPr>
  </w:style>
  <w:style w:type="character" w:customStyle="1" w:styleId="Heading5Char">
    <w:name w:val="Heading 5 Char"/>
    <w:basedOn w:val="DefaultParagraphFont"/>
    <w:link w:val="Heading5"/>
    <w:uiPriority w:val="9"/>
    <w:semiHidden/>
    <w:rsid w:val="00174127"/>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1741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41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41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4127"/>
    <w:rPr>
      <w:rFonts w:eastAsiaTheme="majorEastAsia" w:cstheme="majorBidi"/>
      <w:color w:val="272727" w:themeColor="text1" w:themeTint="D8"/>
    </w:rPr>
  </w:style>
  <w:style w:type="paragraph" w:styleId="Title">
    <w:name w:val="Title"/>
    <w:basedOn w:val="Normal"/>
    <w:next w:val="Normal"/>
    <w:link w:val="TitleChar"/>
    <w:uiPriority w:val="10"/>
    <w:qFormat/>
    <w:rsid w:val="001741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41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41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41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4127"/>
    <w:pPr>
      <w:spacing w:before="160"/>
      <w:jc w:val="center"/>
    </w:pPr>
    <w:rPr>
      <w:i/>
      <w:iCs/>
      <w:color w:val="404040" w:themeColor="text1" w:themeTint="BF"/>
    </w:rPr>
  </w:style>
  <w:style w:type="character" w:customStyle="1" w:styleId="QuoteChar">
    <w:name w:val="Quote Char"/>
    <w:basedOn w:val="DefaultParagraphFont"/>
    <w:link w:val="Quote"/>
    <w:uiPriority w:val="29"/>
    <w:rsid w:val="00174127"/>
    <w:rPr>
      <w:i/>
      <w:iCs/>
      <w:color w:val="404040" w:themeColor="text1" w:themeTint="BF"/>
    </w:rPr>
  </w:style>
  <w:style w:type="paragraph" w:styleId="ListParagraph">
    <w:name w:val="List Paragraph"/>
    <w:basedOn w:val="Normal"/>
    <w:uiPriority w:val="34"/>
    <w:qFormat/>
    <w:rsid w:val="00174127"/>
    <w:pPr>
      <w:ind w:left="720"/>
      <w:contextualSpacing/>
    </w:pPr>
  </w:style>
  <w:style w:type="character" w:styleId="IntenseEmphasis">
    <w:name w:val="Intense Emphasis"/>
    <w:basedOn w:val="DefaultParagraphFont"/>
    <w:uiPriority w:val="21"/>
    <w:qFormat/>
    <w:rsid w:val="00174127"/>
    <w:rPr>
      <w:i/>
      <w:iCs/>
      <w:color w:val="0F4761" w:themeColor="accent1" w:themeShade="BF"/>
    </w:rPr>
  </w:style>
  <w:style w:type="paragraph" w:styleId="IntenseQuote">
    <w:name w:val="Intense Quote"/>
    <w:basedOn w:val="Normal"/>
    <w:next w:val="Normal"/>
    <w:link w:val="IntenseQuoteChar"/>
    <w:uiPriority w:val="30"/>
    <w:qFormat/>
    <w:rsid w:val="001741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74127"/>
    <w:rPr>
      <w:i/>
      <w:iCs/>
      <w:color w:val="0F4761" w:themeColor="accent1" w:themeShade="BF"/>
    </w:rPr>
  </w:style>
  <w:style w:type="character" w:styleId="IntenseReference">
    <w:name w:val="Intense Reference"/>
    <w:basedOn w:val="DefaultParagraphFont"/>
    <w:uiPriority w:val="32"/>
    <w:qFormat/>
    <w:rsid w:val="00174127"/>
    <w:rPr>
      <w:b/>
      <w:bCs/>
      <w:smallCaps/>
      <w:color w:val="0F4761" w:themeColor="accent1" w:themeShade="BF"/>
      <w:spacing w:val="5"/>
    </w:rPr>
  </w:style>
  <w:style w:type="character" w:styleId="Emphasis">
    <w:name w:val="Emphasis"/>
    <w:aliases w:val="Bold Underline,Minimized,Highlighted,Evidence,minimized,tag2,Size 10,emphasis in card,CD Card,ED - Tag,Underlined,emphasis,Emphasis!!,small,Qualifications,normal card text,Shrunk,qualifications in card,qualifications,Style1,Debate,Text 8,s,smal"/>
    <w:basedOn w:val="DefaultParagraphFont"/>
    <w:link w:val="Emphasis1"/>
    <w:uiPriority w:val="8"/>
    <w:qFormat/>
    <w:rsid w:val="00174127"/>
    <w:rPr>
      <w:rFonts w:ascii="Arial Narrow" w:hAnsi="Arial Narrow" w:cs="Calibri"/>
      <w:b w:val="0"/>
      <w:i w:val="0"/>
      <w:iCs/>
      <w:sz w:val="24"/>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174127"/>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ci,Citation Char Char Char,Heading 3 Char1 Char Char Char,c"/>
    <w:basedOn w:val="DefaultParagraphFont"/>
    <w:uiPriority w:val="7"/>
    <w:qFormat/>
    <w:rsid w:val="00174127"/>
    <w:rPr>
      <w:b w:val="0"/>
      <w:sz w:val="22"/>
      <w:u w:val="single"/>
    </w:rPr>
  </w:style>
  <w:style w:type="paragraph" w:customStyle="1" w:styleId="Emphasis1">
    <w:name w:val="Emphasis1"/>
    <w:basedOn w:val="Normal"/>
    <w:link w:val="Emphasis"/>
    <w:autoRedefine/>
    <w:uiPriority w:val="8"/>
    <w:qFormat/>
    <w:rsid w:val="00174127"/>
    <w:pPr>
      <w:pBdr>
        <w:top w:val="single" w:sz="4" w:space="1" w:color="auto"/>
        <w:left w:val="single" w:sz="4" w:space="4" w:color="auto"/>
        <w:bottom w:val="single" w:sz="4" w:space="1" w:color="auto"/>
        <w:right w:val="single" w:sz="4" w:space="4" w:color="auto"/>
      </w:pBdr>
      <w:ind w:left="720"/>
      <w:jc w:val="both"/>
    </w:pPr>
    <w:rPr>
      <w:iCs/>
      <w:kern w:val="2"/>
      <w:sz w:val="24"/>
      <w:szCs w:val="24"/>
      <w:u w:val="single"/>
      <w:bdr w:val="single" w:sz="8" w:space="0" w:color="auto"/>
      <w14:ligatures w14:val="standardContextual"/>
    </w:rPr>
  </w:style>
  <w:style w:type="character" w:styleId="FollowedHyperlink">
    <w:name w:val="FollowedHyperlink"/>
    <w:basedOn w:val="DefaultParagraphFont"/>
    <w:uiPriority w:val="99"/>
    <w:semiHidden/>
    <w:unhideWhenUsed/>
    <w:rsid w:val="00174127"/>
    <w:rPr>
      <w:color w:val="auto"/>
      <w:u w:val="none"/>
    </w:rPr>
  </w:style>
  <w:style w:type="character" w:styleId="Strong">
    <w:name w:val="Strong"/>
    <w:basedOn w:val="DefaultParagraphFont"/>
    <w:uiPriority w:val="22"/>
    <w:qFormat/>
    <w:rsid w:val="00174127"/>
    <w:rPr>
      <w:b/>
      <w:bCs/>
    </w:rPr>
  </w:style>
  <w:style w:type="character" w:styleId="BookTitle">
    <w:name w:val="Book Title"/>
    <w:basedOn w:val="DefaultParagraphFont"/>
    <w:uiPriority w:val="33"/>
    <w:qFormat/>
    <w:rsid w:val="00174127"/>
    <w:rPr>
      <w:b/>
      <w:bCs/>
      <w:i/>
      <w:iCs/>
      <w:spacing w:val="5"/>
    </w:rPr>
  </w:style>
  <w:style w:type="numbering" w:styleId="111111">
    <w:name w:val="Outline List 2"/>
    <w:basedOn w:val="NoList"/>
    <w:uiPriority w:val="99"/>
    <w:semiHidden/>
    <w:unhideWhenUsed/>
    <w:rsid w:val="00174127"/>
  </w:style>
  <w:style w:type="paragraph" w:styleId="Header">
    <w:name w:val="header"/>
    <w:basedOn w:val="Normal"/>
    <w:link w:val="HeaderChar"/>
    <w:uiPriority w:val="99"/>
    <w:semiHidden/>
    <w:rsid w:val="0017412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4127"/>
    <w:rPr>
      <w:rFonts w:ascii="Arial Narrow" w:hAnsi="Arial Narrow" w:cs="Calibri"/>
      <w:kern w:val="0"/>
      <w:sz w:val="22"/>
      <w:szCs w:val="22"/>
      <w14:ligatures w14:val="none"/>
    </w:rPr>
  </w:style>
  <w:style w:type="paragraph" w:styleId="Footer">
    <w:name w:val="footer"/>
    <w:basedOn w:val="Normal"/>
    <w:link w:val="FooterChar"/>
    <w:uiPriority w:val="99"/>
    <w:semiHidden/>
    <w:rsid w:val="0017412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74127"/>
    <w:rPr>
      <w:rFonts w:ascii="Arial Narrow" w:hAnsi="Arial Narrow" w:cs="Calibri"/>
      <w:kern w:val="0"/>
      <w:sz w:val="22"/>
      <w:szCs w:val="22"/>
      <w14:ligatures w14:val="none"/>
    </w:rPr>
  </w:style>
  <w:style w:type="paragraph" w:styleId="BodyText">
    <w:name w:val="Body Text"/>
    <w:basedOn w:val="Normal"/>
    <w:link w:val="BodyTextChar"/>
    <w:uiPriority w:val="99"/>
    <w:semiHidden/>
    <w:unhideWhenUsed/>
    <w:rsid w:val="00174127"/>
    <w:pPr>
      <w:spacing w:after="120"/>
    </w:pPr>
  </w:style>
  <w:style w:type="character" w:customStyle="1" w:styleId="BodyTextChar">
    <w:name w:val="Body Text Char"/>
    <w:basedOn w:val="DefaultParagraphFont"/>
    <w:link w:val="BodyText"/>
    <w:uiPriority w:val="99"/>
    <w:semiHidden/>
    <w:rsid w:val="00174127"/>
    <w:rPr>
      <w:rFonts w:ascii="Arial Narrow" w:hAnsi="Arial Narrow" w:cs="Calibri"/>
      <w:kern w:val="0"/>
      <w:sz w:val="22"/>
      <w:szCs w:val="22"/>
      <w14:ligatures w14:val="none"/>
    </w:rPr>
  </w:style>
  <w:style w:type="paragraph" w:styleId="NoSpacing">
    <w:name w:val="No Spacing"/>
    <w:link w:val="NoSpacingChar"/>
    <w:uiPriority w:val="99"/>
    <w:unhideWhenUsed/>
    <w:qFormat/>
    <w:rsid w:val="00174127"/>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174127"/>
    <w:rPr>
      <w:rFonts w:ascii="Calibri" w:hAnsi="Calibri" w:cs="Calibri"/>
      <w:kern w:val="0"/>
      <w:sz w:val="22"/>
      <w:szCs w:val="22"/>
      <w14:ligatures w14:val="none"/>
    </w:rPr>
  </w:style>
  <w:style w:type="character" w:styleId="Hyperlink">
    <w:name w:val="Hyperlink"/>
    <w:basedOn w:val="DefaultParagraphFont"/>
    <w:uiPriority w:val="99"/>
    <w:unhideWhenUsed/>
    <w:rsid w:val="00174127"/>
    <w:rPr>
      <w:color w:val="467886" w:themeColor="hyperlink"/>
      <w:u w:val="single"/>
    </w:rPr>
  </w:style>
  <w:style w:type="character" w:styleId="UnresolvedMention">
    <w:name w:val="Unresolved Mention"/>
    <w:basedOn w:val="DefaultParagraphFont"/>
    <w:uiPriority w:val="99"/>
    <w:semiHidden/>
    <w:unhideWhenUsed/>
    <w:rsid w:val="001741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sisjo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262</Words>
  <Characters>1518</Characters>
  <Application>Microsoft Office Word</Application>
  <DocSecurity>0</DocSecurity>
  <Lines>66</Lines>
  <Paragraphs>27</Paragraphs>
  <ScaleCrop>false</ScaleCrop>
  <Company>Michigan State University</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Gusis</dc:creator>
  <cp:keywords/>
  <dc:description/>
  <cp:lastModifiedBy>Joanna Gusis</cp:lastModifiedBy>
  <cp:revision>2</cp:revision>
  <dcterms:created xsi:type="dcterms:W3CDTF">2026-01-17T20:57:00Z</dcterms:created>
  <dcterms:modified xsi:type="dcterms:W3CDTF">2026-01-17T21:02:00Z</dcterms:modified>
</cp:coreProperties>
</file>